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72" w:rsidRDefault="00DC5B72" w:rsidP="00DC5B72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Základní škola Svobodná a Mateřská škola Písek,</w:t>
      </w:r>
      <w:r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 xml:space="preserve"> Šobrova 2070</w:t>
      </w:r>
    </w:p>
    <w:p w:rsidR="00DC5B72" w:rsidRDefault="00DC5B72" w:rsidP="00DC5B72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:rsidR="00DC5B72" w:rsidRDefault="00DC5B72" w:rsidP="00DC5B72">
      <w:pPr>
        <w:rPr>
          <w:rFonts w:ascii="Times New Roman" w:hAnsi="Times New Roman" w:cs="Times New Roman"/>
          <w:sz w:val="24"/>
          <w:szCs w:val="24"/>
        </w:rPr>
      </w:pPr>
    </w:p>
    <w:p w:rsidR="00DC5B72" w:rsidRPr="0081315F" w:rsidRDefault="003240EF" w:rsidP="00DC5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 dětí z </w:t>
      </w:r>
      <w:r w:rsidR="00DC5B72" w:rsidRPr="0081315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Sluníčko</w:t>
      </w:r>
      <w:r w:rsidR="00DC5B72" w:rsidRPr="0081315F">
        <w:rPr>
          <w:rFonts w:ascii="Times New Roman" w:hAnsi="Times New Roman" w:cs="Times New Roman"/>
          <w:sz w:val="24"/>
          <w:szCs w:val="24"/>
        </w:rPr>
        <w:t>,</w:t>
      </w:r>
    </w:p>
    <w:p w:rsidR="00DC5B72" w:rsidRPr="0081315F" w:rsidRDefault="003240EF" w:rsidP="00DC5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C5B72" w:rsidRPr="0081315F">
        <w:rPr>
          <w:rFonts w:ascii="Times New Roman" w:hAnsi="Times New Roman" w:cs="Times New Roman"/>
          <w:sz w:val="24"/>
          <w:szCs w:val="24"/>
        </w:rPr>
        <w:t>a základě rozhodnutí vlády ČR dochází k částečnému návratu dětí do mateřských škol a k obnovení provozu. Je umožněna osobní přítomnost dětí, které plní povinné předškolní vzdělávání.</w:t>
      </w:r>
    </w:p>
    <w:p w:rsidR="00DC5B72" w:rsidRPr="0081315F" w:rsidRDefault="00DC5B72" w:rsidP="00DC5B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Vzdělávací aktivity budou probíhat v neměnných skupinách.  Maximální počet žáků ve skupině </w:t>
      </w:r>
      <w:bookmarkStart w:id="0" w:name="_GoBack"/>
      <w:bookmarkEnd w:id="0"/>
      <w:r w:rsidRPr="0081315F">
        <w:rPr>
          <w:rFonts w:ascii="Times New Roman" w:hAnsi="Times New Roman" w:cs="Times New Roman"/>
          <w:sz w:val="24"/>
          <w:szCs w:val="24"/>
        </w:rPr>
        <w:t>je 15.</w:t>
      </w:r>
    </w:p>
    <w:p w:rsidR="003C5826" w:rsidRDefault="00DC5B72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Při pohybu v prostorách </w:t>
      </w:r>
      <w:r w:rsidR="003C5826" w:rsidRPr="0081315F">
        <w:rPr>
          <w:rFonts w:ascii="Times New Roman" w:hAnsi="Times New Roman" w:cs="Times New Roman"/>
          <w:sz w:val="24"/>
          <w:szCs w:val="24"/>
        </w:rPr>
        <w:t>MŠ jsou povinni nosit respirátor pedagogičtí a nepedagogičtí pracovníci a zákonní zástupci dětí, děti v mateřské škole nejsou povinny nosit ochranný prostředek k zakrytí úst a nosu.</w:t>
      </w:r>
    </w:p>
    <w:p w:rsidR="00FF5F65" w:rsidRPr="0050315F" w:rsidRDefault="003240EF" w:rsidP="0032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Nezbytnou podmínkou pro </w:t>
      </w:r>
      <w:r w:rsidR="00FF5F65">
        <w:rPr>
          <w:rFonts w:ascii="Times New Roman" w:hAnsi="Times New Roman" w:cs="Times New Roman"/>
          <w:sz w:val="24"/>
          <w:szCs w:val="24"/>
        </w:rPr>
        <w:t>účast na vzdělávání je podstoupení preventivního antigenního testování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F65">
        <w:rPr>
          <w:rFonts w:ascii="Times New Roman" w:hAnsi="Times New Roman" w:cs="Times New Roman"/>
          <w:sz w:val="24"/>
          <w:szCs w:val="24"/>
        </w:rPr>
        <w:t xml:space="preserve">pomocí neinvazivního testu </w:t>
      </w:r>
      <w:r w:rsidRPr="003240EF">
        <w:rPr>
          <w:rFonts w:ascii="Times New Roman" w:eastAsia="Times New Roman" w:hAnsi="Times New Roman" w:cs="Times New Roman"/>
          <w:bCs/>
          <w:lang w:eastAsia="cs-CZ"/>
        </w:rPr>
        <w:t xml:space="preserve">LEPU RAPID </w:t>
      </w:r>
      <w:r w:rsidRPr="005031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okraje </w:t>
      </w:r>
      <w:r w:rsidR="00FF5F65" w:rsidRPr="005031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nosu nebo pomocí</w:t>
      </w:r>
      <w:r w:rsidR="00FF5F65" w:rsidRPr="0050315F">
        <w:rPr>
          <w:rFonts w:ascii="Times New Roman" w:hAnsi="Times New Roman" w:cs="Times New Roman"/>
          <w:sz w:val="24"/>
          <w:szCs w:val="24"/>
        </w:rPr>
        <w:t xml:space="preserve"> vlastního povoleného testu.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Testování není nutné podstoupit 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 pokud zákonný zástupce doloží, že 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a) dítě prodělalo laboratorně potvrzené onemocnění COVID-19, uplynula u něho doba izolace podle platného mimořádného opatření Ministerstva zdravotnictví a od prvního pozitivního POC antigenního testu na přítomnost antigenu viru SARS-CoV-2 nebo RT-PCR testu na přítomnost viru SARS-CoV-2 neuplynulo více než 90 dní, 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b) má negativní výsledek POC antigenního testu na přítomnost antigenu viru SARS-CoV-2 nebo RT-PCR testu na přítomnost viru SARS-CoV-2, které nejsou starší 48 hodin, a které byly provedeny poskytovatelem zdravotních služeb podle aktuálně platného mimořádného opatření Ministerstva zdravotnictví k provádění testů, nebo </w:t>
      </w:r>
    </w:p>
    <w:p w:rsid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c) má vystavený certifikát Ministerstva zdravotnictví ČR o provedeném očkování proti onemocnění COVID-19, a od aplikace druhé dávky očkovací látky v případě </w:t>
      </w:r>
      <w:proofErr w:type="spellStart"/>
      <w:r w:rsidRPr="000F5D1D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Pr="000F5D1D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0F5D1D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Pr="000F5D1D">
        <w:rPr>
          <w:rFonts w:ascii="Times New Roman" w:hAnsi="Times New Roman" w:cs="Times New Roman"/>
          <w:sz w:val="24"/>
          <w:szCs w:val="24"/>
        </w:rPr>
        <w:t xml:space="preserve"> schématu podle SPC</w:t>
      </w:r>
      <w:r w:rsidR="000F5D1D">
        <w:rPr>
          <w:rFonts w:ascii="Times New Roman" w:hAnsi="Times New Roman" w:cs="Times New Roman"/>
          <w:sz w:val="24"/>
          <w:szCs w:val="24"/>
        </w:rPr>
        <w:t xml:space="preserve"> </w:t>
      </w:r>
      <w:r w:rsidRPr="000F5D1D">
        <w:rPr>
          <w:rFonts w:ascii="Times New Roman" w:hAnsi="Times New Roman" w:cs="Times New Roman"/>
          <w:sz w:val="24"/>
          <w:szCs w:val="24"/>
        </w:rPr>
        <w:t>uplynulo nejméně 14 dnů.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Dítě nemůže být nuceno k účasti na testování a neúčast na testování nemůže být jakkoliv sankcionována. Důsledkem neúčasti je pouze nemožnost účasti na prezenčním vzdělávání. K testování se může dostavit dítě, žák pouze tehdy, pokud nemá příznaky infekčního virového onemocnění. </w:t>
      </w:r>
    </w:p>
    <w:p w:rsidR="00A07F3C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Testování bude probíhat tzv. </w:t>
      </w:r>
      <w:proofErr w:type="spellStart"/>
      <w:r w:rsidRPr="0081315F">
        <w:rPr>
          <w:rFonts w:ascii="Times New Roman" w:hAnsi="Times New Roman" w:cs="Times New Roman"/>
          <w:sz w:val="24"/>
          <w:szCs w:val="24"/>
        </w:rPr>
        <w:t>samoodběrem</w:t>
      </w:r>
      <w:proofErr w:type="spellEnd"/>
      <w:r w:rsidRPr="0081315F">
        <w:rPr>
          <w:rFonts w:ascii="Times New Roman" w:hAnsi="Times New Roman" w:cs="Times New Roman"/>
          <w:sz w:val="24"/>
          <w:szCs w:val="24"/>
        </w:rPr>
        <w:t xml:space="preserve">, u kterého není nutná asistence zdravotnického personálu. </w:t>
      </w:r>
    </w:p>
    <w:p w:rsidR="00A07F3C" w:rsidRPr="0081315F" w:rsidRDefault="000F5D1D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07F3C" w:rsidRPr="0081315F">
        <w:rPr>
          <w:rFonts w:ascii="Times New Roman" w:hAnsi="Times New Roman" w:cs="Times New Roman"/>
          <w:sz w:val="24"/>
          <w:szCs w:val="24"/>
        </w:rPr>
        <w:t xml:space="preserve"> případě testování dětí v předškolním vzdělávání je umožněna asistence při provádění testu třetí osobou (zákonný zástupce či jiná osoba, která musí mít souhlas nebo být pověřena zákonným zástupcem a zároveň s touto asistencí souhlasit). 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lastRenderedPageBreak/>
        <w:t xml:space="preserve">Pro zákonného zástupce či jinou asistující osobu platí výjimka ze zákazu vstupu třetích osob do školy (resp. jedná se o důvod k umožnění vstupu do školy). 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K testování byly škole dodány neinvazivní antigenní testy pro </w:t>
      </w:r>
      <w:proofErr w:type="spellStart"/>
      <w:r w:rsidRPr="0081315F">
        <w:rPr>
          <w:rFonts w:ascii="Times New Roman" w:hAnsi="Times New Roman" w:cs="Times New Roman"/>
          <w:sz w:val="24"/>
          <w:szCs w:val="24"/>
        </w:rPr>
        <w:t>samoodběr</w:t>
      </w:r>
      <w:proofErr w:type="spellEnd"/>
      <w:r w:rsidRPr="0081315F">
        <w:rPr>
          <w:rFonts w:ascii="Times New Roman" w:hAnsi="Times New Roman" w:cs="Times New Roman"/>
          <w:sz w:val="24"/>
          <w:szCs w:val="24"/>
        </w:rPr>
        <w:t>, kterými se bude testovat 2krát týdně (v pondělí a ve čtvrtek).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Testování bude probíhat v prost</w:t>
      </w:r>
      <w:r w:rsidR="0050315F">
        <w:rPr>
          <w:rFonts w:ascii="Times New Roman" w:hAnsi="Times New Roman" w:cs="Times New Roman"/>
          <w:sz w:val="24"/>
          <w:szCs w:val="24"/>
        </w:rPr>
        <w:t>orách vedle eurytmického sálu vchod z venku po směru šipek na chodníku.</w:t>
      </w:r>
      <w:r w:rsidR="00FF4722" w:rsidRPr="0081315F">
        <w:rPr>
          <w:rFonts w:ascii="Times New Roman" w:hAnsi="Times New Roman" w:cs="Times New Roman"/>
          <w:sz w:val="24"/>
          <w:szCs w:val="24"/>
        </w:rPr>
        <w:t xml:space="preserve"> Po zjištění výsledků testů, se budou děti s negat</w:t>
      </w:r>
      <w:r w:rsidR="0050315F">
        <w:rPr>
          <w:rFonts w:ascii="Times New Roman" w:hAnsi="Times New Roman" w:cs="Times New Roman"/>
          <w:sz w:val="24"/>
          <w:szCs w:val="24"/>
        </w:rPr>
        <w:t>ivním výsledkem přesouvat do příslušné třídy.</w:t>
      </w:r>
      <w:r w:rsidR="00FF4722" w:rsidRPr="00813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22" w:rsidRPr="0081315F" w:rsidRDefault="00FF4722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V případě, že výsledek preventivního</w:t>
      </w:r>
      <w:r w:rsidR="000F5D1D">
        <w:rPr>
          <w:rFonts w:ascii="Times New Roman" w:hAnsi="Times New Roman" w:cs="Times New Roman"/>
          <w:sz w:val="24"/>
          <w:szCs w:val="24"/>
        </w:rPr>
        <w:t xml:space="preserve"> testu bude pozitivní, škola sdělí</w:t>
      </w:r>
      <w:r w:rsidRPr="0081315F">
        <w:rPr>
          <w:rFonts w:ascii="Times New Roman" w:hAnsi="Times New Roman" w:cs="Times New Roman"/>
          <w:sz w:val="24"/>
          <w:szCs w:val="24"/>
        </w:rPr>
        <w:t xml:space="preserve"> výsledek preventivního</w:t>
      </w:r>
      <w:r w:rsidR="000F5D1D">
        <w:rPr>
          <w:rFonts w:ascii="Times New Roman" w:hAnsi="Times New Roman" w:cs="Times New Roman"/>
          <w:sz w:val="24"/>
          <w:szCs w:val="24"/>
        </w:rPr>
        <w:t xml:space="preserve"> testu zákonnému zástupci a </w:t>
      </w:r>
      <w:r w:rsidRPr="0081315F">
        <w:rPr>
          <w:rFonts w:ascii="Times New Roman" w:hAnsi="Times New Roman" w:cs="Times New Roman"/>
          <w:sz w:val="24"/>
          <w:szCs w:val="24"/>
        </w:rPr>
        <w:t>vystaví dítěti potvrzení o pozitivním výsledku testu s uvedením dne a času provedení testu. Dítě za doprovodu zákonného zástupce opustí školu. Zákonný zástupce dítěte je povinen telefonicky nebo jiným obvyklým dálkovým způsobem informovat o pozitivním výsledku testu poskytovatele zdravotních služeb v oboru všeobecného praktického lékařství nebo praktického lékařství pro děti a dorost.</w:t>
      </w:r>
    </w:p>
    <w:p w:rsidR="003C5826" w:rsidRPr="0081315F" w:rsidRDefault="003C5826" w:rsidP="003C5826">
      <w:pPr>
        <w:pStyle w:val="Default"/>
      </w:pPr>
    </w:p>
    <w:p w:rsidR="0081315F" w:rsidRDefault="003C5826" w:rsidP="0081315F">
      <w:pPr>
        <w:pStyle w:val="Default"/>
        <w:jc w:val="both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Pro řešení péče o děti zaměstnanců vybraných profesí platí: </w:t>
      </w:r>
      <w:r w:rsidRPr="0081315F">
        <w:rPr>
          <w:rFonts w:ascii="Times New Roman" w:hAnsi="Times New Roman" w:cs="Times New Roman"/>
          <w:b/>
          <w:bCs/>
        </w:rPr>
        <w:t xml:space="preserve">v mateřských školách </w:t>
      </w:r>
      <w:r w:rsidRPr="0081315F">
        <w:rPr>
          <w:rFonts w:ascii="Times New Roman" w:hAnsi="Times New Roman" w:cs="Times New Roman"/>
        </w:rPr>
        <w:t xml:space="preserve">se umožňuje osobní přítomnost na vzdělávání </w:t>
      </w:r>
      <w:r w:rsidRPr="0081315F">
        <w:rPr>
          <w:rFonts w:ascii="Times New Roman" w:hAnsi="Times New Roman" w:cs="Times New Roman"/>
          <w:b/>
          <w:bCs/>
        </w:rPr>
        <w:t>dětem mateřských škol v mateřské škole</w:t>
      </w:r>
      <w:r w:rsidRPr="0081315F">
        <w:rPr>
          <w:rFonts w:ascii="Times New Roman" w:hAnsi="Times New Roman" w:cs="Times New Roman"/>
        </w:rPr>
        <w:t xml:space="preserve">, jejichž zákonní </w:t>
      </w:r>
      <w:r w:rsidR="0081315F">
        <w:rPr>
          <w:rFonts w:ascii="Times New Roman" w:hAnsi="Times New Roman" w:cs="Times New Roman"/>
        </w:rPr>
        <w:br/>
        <w:t>z</w:t>
      </w:r>
      <w:r w:rsidRPr="0081315F">
        <w:rPr>
          <w:rFonts w:ascii="Times New Roman" w:hAnsi="Times New Roman" w:cs="Times New Roman"/>
        </w:rPr>
        <w:t xml:space="preserve">ástupci </w:t>
      </w:r>
      <w:proofErr w:type="gramStart"/>
      <w:r w:rsidRPr="0081315F">
        <w:rPr>
          <w:rFonts w:ascii="Times New Roman" w:hAnsi="Times New Roman" w:cs="Times New Roman"/>
        </w:rPr>
        <w:t xml:space="preserve">jsou </w:t>
      </w:r>
      <w:r w:rsidR="0081315F">
        <w:rPr>
          <w:rFonts w:ascii="Times New Roman" w:hAnsi="Times New Roman" w:cs="Times New Roman"/>
        </w:rPr>
        <w:t>:</w:t>
      </w:r>
      <w:proofErr w:type="gramEnd"/>
    </w:p>
    <w:p w:rsidR="003C5826" w:rsidRPr="0081315F" w:rsidRDefault="003C5826" w:rsidP="0081315F">
      <w:pPr>
        <w:pStyle w:val="Default"/>
        <w:jc w:val="both"/>
        <w:rPr>
          <w:rFonts w:ascii="Times New Roman" w:hAnsi="Times New Roman" w:cs="Times New Roman"/>
        </w:rPr>
      </w:pPr>
    </w:p>
    <w:p w:rsidR="003C5826" w:rsidRPr="0081315F" w:rsidRDefault="003C5826" w:rsidP="003C5826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zdravotničtí pracovníci poskytovatelů zdravotních služeb, </w:t>
      </w:r>
    </w:p>
    <w:p w:rsidR="003C5826" w:rsidRPr="0081315F" w:rsidRDefault="003C5826" w:rsidP="003C5826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pedagogickými pracovníky, kteří zajišťují prezenční vzdělávání v mateřské škole, </w:t>
      </w:r>
      <w:r w:rsidR="0081315F">
        <w:rPr>
          <w:rFonts w:ascii="Times New Roman" w:hAnsi="Times New Roman" w:cs="Times New Roman"/>
        </w:rPr>
        <w:br/>
        <w:t xml:space="preserve">      </w:t>
      </w:r>
      <w:r w:rsidRPr="0081315F">
        <w:rPr>
          <w:rFonts w:ascii="Times New Roman" w:hAnsi="Times New Roman" w:cs="Times New Roman"/>
        </w:rPr>
        <w:t>základní šk</w:t>
      </w:r>
      <w:r w:rsidR="0081315F">
        <w:rPr>
          <w:rFonts w:ascii="Times New Roman" w:hAnsi="Times New Roman" w:cs="Times New Roman"/>
        </w:rPr>
        <w:t>ole,</w:t>
      </w:r>
      <w:r w:rsidR="0081315F" w:rsidRPr="0081315F">
        <w:rPr>
          <w:rFonts w:ascii="Times New Roman" w:hAnsi="Times New Roman" w:cs="Times New Roman"/>
        </w:rPr>
        <w:t xml:space="preserve">  </w:t>
      </w:r>
      <w:r w:rsidRPr="0081315F">
        <w:rPr>
          <w:rFonts w:ascii="Times New Roman" w:hAnsi="Times New Roman" w:cs="Times New Roman"/>
        </w:rPr>
        <w:t xml:space="preserve">školní družině, školním klubu, v oborech vzdělání Praktická škola </w:t>
      </w:r>
      <w:r w:rsidR="0081315F">
        <w:rPr>
          <w:rFonts w:ascii="Times New Roman" w:hAnsi="Times New Roman" w:cs="Times New Roman"/>
        </w:rPr>
        <w:t xml:space="preserve"> </w:t>
      </w:r>
      <w:r w:rsidR="0081315F">
        <w:rPr>
          <w:rFonts w:ascii="Times New Roman" w:hAnsi="Times New Roman" w:cs="Times New Roman"/>
        </w:rPr>
        <w:br/>
        <w:t xml:space="preserve">     </w:t>
      </w:r>
      <w:r w:rsidRPr="0081315F">
        <w:rPr>
          <w:rFonts w:ascii="Times New Roman" w:hAnsi="Times New Roman" w:cs="Times New Roman"/>
        </w:rPr>
        <w:t>jednoletá nebo Praktická škola</w:t>
      </w:r>
      <w:r w:rsidR="0081315F">
        <w:rPr>
          <w:rFonts w:ascii="Times New Roman" w:hAnsi="Times New Roman" w:cs="Times New Roman"/>
        </w:rPr>
        <w:t xml:space="preserve"> </w:t>
      </w:r>
      <w:r w:rsidRPr="0081315F">
        <w:rPr>
          <w:rFonts w:ascii="Times New Roman" w:hAnsi="Times New Roman" w:cs="Times New Roman"/>
        </w:rPr>
        <w:t xml:space="preserve">dvouletá, nebo </w:t>
      </w:r>
    </w:p>
    <w:p w:rsidR="003C5826" w:rsidRPr="003C5826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 xml:space="preserve">pedagogickými pracovníky školských zařízení pro výkon ústavní nebo ochranné </w:t>
      </w:r>
      <w:r w:rsidR="0081315F">
        <w:rPr>
          <w:rFonts w:ascii="Times New Roman" w:hAnsi="Times New Roman" w:cs="Times New Roman"/>
        </w:rPr>
        <w:br/>
        <w:t xml:space="preserve">     </w:t>
      </w:r>
      <w:r w:rsidR="0081315F" w:rsidRPr="0081315F">
        <w:rPr>
          <w:rFonts w:ascii="Times New Roman" w:hAnsi="Times New Roman" w:cs="Times New Roman"/>
        </w:rPr>
        <w:t xml:space="preserve"> </w:t>
      </w:r>
      <w:r w:rsidRPr="003C5826">
        <w:rPr>
          <w:rFonts w:ascii="Times New Roman" w:hAnsi="Times New Roman" w:cs="Times New Roman"/>
        </w:rPr>
        <w:t xml:space="preserve">výchovy, </w:t>
      </w:r>
    </w:p>
    <w:p w:rsidR="003C5826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 xml:space="preserve">zaměstnanci bezpečnostních sborů, </w:t>
      </w:r>
    </w:p>
    <w:p w:rsidR="003C5826" w:rsidRPr="003C5826" w:rsidRDefault="0081315F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>příslušníci ozbrojených sil,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zaměstnanci orgánů ochrany veřejného zdraví, 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zaměstnanci uvedení v § 115 odst. 1 a další zaměstnanci v sociálních službách podle </w:t>
      </w:r>
      <w:r w:rsidR="0081315F">
        <w:rPr>
          <w:rFonts w:ascii="Times New Roman" w:hAnsi="Times New Roman" w:cs="Times New Roman"/>
        </w:rPr>
        <w:br/>
        <w:t xml:space="preserve">      </w:t>
      </w:r>
      <w:r w:rsidRPr="0081315F">
        <w:rPr>
          <w:rFonts w:ascii="Times New Roman" w:hAnsi="Times New Roman" w:cs="Times New Roman"/>
        </w:rPr>
        <w:t xml:space="preserve">zákona č. 108/2006 Sb., o sociálních službách, ve znění pozdějších předpisů, 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>za</w:t>
      </w:r>
      <w:r w:rsidRPr="003C5826">
        <w:rPr>
          <w:rFonts w:ascii="Times New Roman" w:hAnsi="Times New Roman" w:cs="Times New Roman"/>
        </w:rPr>
        <w:t xml:space="preserve">městnanci Úřadu práce České republiky </w:t>
      </w:r>
    </w:p>
    <w:p w:rsidR="003C5826" w:rsidRPr="003C5826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 xml:space="preserve">zaměstnanci České správy sociálního zabezpečení a okresních správ sociálního </w:t>
      </w:r>
      <w:r w:rsidRPr="0081315F">
        <w:rPr>
          <w:rFonts w:ascii="Times New Roman" w:hAnsi="Times New Roman" w:cs="Times New Roman"/>
        </w:rPr>
        <w:br/>
        <w:t xml:space="preserve">      </w:t>
      </w:r>
      <w:r w:rsidR="0081315F" w:rsidRPr="0081315F">
        <w:rPr>
          <w:rFonts w:ascii="Times New Roman" w:hAnsi="Times New Roman" w:cs="Times New Roman"/>
        </w:rPr>
        <w:t xml:space="preserve">  </w:t>
      </w:r>
      <w:r w:rsidRPr="003C5826">
        <w:rPr>
          <w:rFonts w:ascii="Times New Roman" w:hAnsi="Times New Roman" w:cs="Times New Roman"/>
        </w:rPr>
        <w:t xml:space="preserve">zabezpečení 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zaměstnanci Finanční správy České republiky. </w:t>
      </w:r>
    </w:p>
    <w:p w:rsidR="0081315F" w:rsidRPr="0081315F" w:rsidRDefault="0081315F" w:rsidP="00DC5B72">
      <w:pPr>
        <w:rPr>
          <w:rFonts w:ascii="Times New Roman" w:hAnsi="Times New Roman" w:cs="Times New Roman"/>
          <w:sz w:val="24"/>
          <w:szCs w:val="24"/>
        </w:rPr>
      </w:pPr>
    </w:p>
    <w:p w:rsidR="0081315F" w:rsidRPr="0081315F" w:rsidRDefault="0081315F" w:rsidP="00DC5B72">
      <w:pPr>
        <w:rPr>
          <w:rFonts w:ascii="Times New Roman" w:hAnsi="Times New Roman" w:cs="Times New Roman"/>
          <w:sz w:val="24"/>
          <w:szCs w:val="24"/>
        </w:rPr>
      </w:pPr>
    </w:p>
    <w:p w:rsidR="00DC5B72" w:rsidRPr="0081315F" w:rsidRDefault="00DC5B72" w:rsidP="00DC5B72">
      <w:pPr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S pozdravem</w:t>
      </w:r>
    </w:p>
    <w:p w:rsidR="00DC5B72" w:rsidRPr="0081315F" w:rsidRDefault="00DC5B72" w:rsidP="00DC5B72">
      <w:pPr>
        <w:rPr>
          <w:rFonts w:ascii="Times New Roman" w:hAnsi="Times New Roman" w:cs="Times New Roman"/>
          <w:sz w:val="24"/>
          <w:szCs w:val="24"/>
        </w:rPr>
      </w:pPr>
    </w:p>
    <w:p w:rsidR="00DC5B72" w:rsidRPr="0081315F" w:rsidRDefault="00DC5B72" w:rsidP="00DC5B72">
      <w:pPr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Mgr. Miloslav Machač</w:t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0F5D1D">
        <w:rPr>
          <w:rFonts w:ascii="Times New Roman" w:hAnsi="Times New Roman" w:cs="Times New Roman"/>
          <w:sz w:val="24"/>
          <w:szCs w:val="24"/>
        </w:rPr>
        <w:tab/>
        <w:t>Vlasta Šimková</w:t>
      </w:r>
      <w:r w:rsidRPr="0081315F">
        <w:rPr>
          <w:rFonts w:ascii="Times New Roman" w:hAnsi="Times New Roman" w:cs="Times New Roman"/>
          <w:sz w:val="24"/>
          <w:szCs w:val="24"/>
        </w:rPr>
        <w:br/>
        <w:t>ředitel ZŠ Svobodné a MŠ Písek</w:t>
      </w:r>
      <w:r w:rsidR="000F5D1D">
        <w:rPr>
          <w:rFonts w:ascii="Times New Roman" w:hAnsi="Times New Roman" w:cs="Times New Roman"/>
          <w:sz w:val="24"/>
          <w:szCs w:val="24"/>
        </w:rPr>
        <w:tab/>
      </w:r>
      <w:r w:rsidR="000F5D1D">
        <w:rPr>
          <w:rFonts w:ascii="Times New Roman" w:hAnsi="Times New Roman" w:cs="Times New Roman"/>
          <w:sz w:val="24"/>
          <w:szCs w:val="24"/>
        </w:rPr>
        <w:tab/>
      </w:r>
      <w:r w:rsidR="000F5D1D">
        <w:rPr>
          <w:rFonts w:ascii="Times New Roman" w:hAnsi="Times New Roman" w:cs="Times New Roman"/>
          <w:sz w:val="24"/>
          <w:szCs w:val="24"/>
        </w:rPr>
        <w:tab/>
      </w:r>
      <w:r w:rsidR="000F5D1D">
        <w:rPr>
          <w:rFonts w:ascii="Times New Roman" w:hAnsi="Times New Roman" w:cs="Times New Roman"/>
          <w:sz w:val="24"/>
          <w:szCs w:val="24"/>
        </w:rPr>
        <w:tab/>
        <w:t xml:space="preserve">vedoucí učitelka </w:t>
      </w:r>
      <w:r w:rsidR="0081315F" w:rsidRPr="0081315F">
        <w:rPr>
          <w:rFonts w:ascii="Times New Roman" w:hAnsi="Times New Roman" w:cs="Times New Roman"/>
          <w:sz w:val="24"/>
          <w:szCs w:val="24"/>
        </w:rPr>
        <w:t>MŠ</w:t>
      </w:r>
      <w:r w:rsidR="000F5D1D">
        <w:rPr>
          <w:rFonts w:ascii="Times New Roman" w:hAnsi="Times New Roman" w:cs="Times New Roman"/>
          <w:sz w:val="24"/>
          <w:szCs w:val="24"/>
        </w:rPr>
        <w:t xml:space="preserve"> Sluníčko</w:t>
      </w:r>
      <w:r w:rsidRPr="008131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315F">
        <w:rPr>
          <w:rFonts w:ascii="Times New Roman" w:hAnsi="Times New Roman" w:cs="Times New Roman"/>
          <w:sz w:val="24"/>
          <w:szCs w:val="24"/>
        </w:rPr>
        <w:t>tel.733 127</w:t>
      </w:r>
      <w:r w:rsidR="0081315F" w:rsidRPr="0081315F">
        <w:rPr>
          <w:rFonts w:ascii="Times New Roman" w:hAnsi="Times New Roman" w:cs="Times New Roman"/>
          <w:sz w:val="24"/>
          <w:szCs w:val="24"/>
        </w:rPr>
        <w:t> </w:t>
      </w:r>
      <w:r w:rsidRPr="0081315F">
        <w:rPr>
          <w:rFonts w:ascii="Times New Roman" w:hAnsi="Times New Roman" w:cs="Times New Roman"/>
          <w:sz w:val="24"/>
          <w:szCs w:val="24"/>
        </w:rPr>
        <w:t>452</w:t>
      </w:r>
      <w:proofErr w:type="gramEnd"/>
      <w:r w:rsidR="0081315F" w:rsidRP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0F5D1D">
        <w:rPr>
          <w:rFonts w:ascii="Times New Roman" w:hAnsi="Times New Roman" w:cs="Times New Roman"/>
          <w:sz w:val="24"/>
          <w:szCs w:val="24"/>
        </w:rPr>
        <w:tab/>
        <w:t>tel. 733 127 453</w:t>
      </w:r>
      <w:r w:rsidRPr="0081315F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" w:history="1">
        <w:r w:rsidR="0081315F" w:rsidRPr="0081315F">
          <w:rPr>
            <w:rStyle w:val="Hypertextovodkaz"/>
            <w:rFonts w:ascii="Times New Roman" w:hAnsi="Times New Roman" w:cs="Times New Roman"/>
            <w:sz w:val="24"/>
            <w:szCs w:val="24"/>
          </w:rPr>
          <w:t>milmach@centrum.cz</w:t>
        </w:r>
      </w:hyperlink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81315F">
        <w:rPr>
          <w:rFonts w:ascii="Times New Roman" w:hAnsi="Times New Roman" w:cs="Times New Roman"/>
          <w:sz w:val="24"/>
          <w:szCs w:val="24"/>
        </w:rPr>
        <w:tab/>
      </w:r>
      <w:r w:rsidR="000F5D1D">
        <w:rPr>
          <w:rFonts w:ascii="Times New Roman" w:hAnsi="Times New Roman" w:cs="Times New Roman"/>
          <w:sz w:val="24"/>
          <w:szCs w:val="24"/>
        </w:rPr>
        <w:tab/>
        <w:t>e-mail: slunicko</w:t>
      </w:r>
      <w:r w:rsidR="0081315F" w:rsidRPr="0081315F">
        <w:rPr>
          <w:rFonts w:ascii="Times New Roman" w:hAnsi="Times New Roman" w:cs="Times New Roman"/>
          <w:sz w:val="24"/>
          <w:szCs w:val="24"/>
        </w:rPr>
        <w:t>@zssvobodna.cz</w:t>
      </w:r>
      <w:r w:rsidRPr="0081315F">
        <w:rPr>
          <w:rFonts w:ascii="Times New Roman" w:hAnsi="Times New Roman" w:cs="Times New Roman"/>
          <w:sz w:val="24"/>
          <w:szCs w:val="24"/>
        </w:rPr>
        <w:br/>
        <w:t> </w:t>
      </w:r>
    </w:p>
    <w:p w:rsidR="00367E27" w:rsidRPr="0081315F" w:rsidRDefault="00367E27">
      <w:pPr>
        <w:rPr>
          <w:sz w:val="24"/>
          <w:szCs w:val="24"/>
        </w:rPr>
      </w:pPr>
    </w:p>
    <w:sectPr w:rsidR="00367E27" w:rsidRPr="0081315F" w:rsidSect="000F5D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2A8F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BC1D2"/>
    <w:multiLevelType w:val="hybridMultilevel"/>
    <w:tmpl w:val="F0405612"/>
    <w:lvl w:ilvl="0" w:tplc="FFFFFFFF">
      <w:start w:val="1"/>
      <w:numFmt w:val="ideographDigital"/>
      <w:lvlText w:val=""/>
      <w:lvlJc w:val="left"/>
    </w:lvl>
    <w:lvl w:ilvl="1" w:tplc="B6387763">
      <w:start w:val="1"/>
      <w:numFmt w:val="bullet"/>
      <w:lvlText w:val="•"/>
      <w:lvlJc w:val="left"/>
    </w:lvl>
    <w:lvl w:ilvl="2" w:tplc="707FF5F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BFAB92"/>
    <w:multiLevelType w:val="hybridMultilevel"/>
    <w:tmpl w:val="083EEE1D"/>
    <w:lvl w:ilvl="0" w:tplc="FFFFFFFF">
      <w:start w:val="1"/>
      <w:numFmt w:val="ideographDigital"/>
      <w:lvlText w:val=""/>
      <w:lvlJc w:val="left"/>
    </w:lvl>
    <w:lvl w:ilvl="1" w:tplc="A623D396">
      <w:start w:val="1"/>
      <w:numFmt w:val="bullet"/>
      <w:lvlText w:val="•"/>
      <w:lvlJc w:val="left"/>
    </w:lvl>
    <w:lvl w:ilvl="2" w:tplc="3AC361D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40E18C5"/>
    <w:multiLevelType w:val="hybridMultilevel"/>
    <w:tmpl w:val="1C355BCB"/>
    <w:lvl w:ilvl="0" w:tplc="FFFFFFFF">
      <w:start w:val="1"/>
      <w:numFmt w:val="ideographDigital"/>
      <w:lvlText w:val=""/>
      <w:lvlJc w:val="left"/>
    </w:lvl>
    <w:lvl w:ilvl="1" w:tplc="FAD0E92A">
      <w:start w:val="1"/>
      <w:numFmt w:val="bullet"/>
      <w:lvlText w:val="•"/>
      <w:lvlJc w:val="left"/>
    </w:lvl>
    <w:lvl w:ilvl="2" w:tplc="177533D5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EC64AC"/>
    <w:multiLevelType w:val="hybridMultilevel"/>
    <w:tmpl w:val="5E0A9991"/>
    <w:lvl w:ilvl="0" w:tplc="FFFFFFFF">
      <w:start w:val="1"/>
      <w:numFmt w:val="ideographDigital"/>
      <w:lvlText w:val=""/>
      <w:lvlJc w:val="left"/>
    </w:lvl>
    <w:lvl w:ilvl="1" w:tplc="4DC01BE4">
      <w:start w:val="1"/>
      <w:numFmt w:val="bullet"/>
      <w:lvlText w:val="•"/>
      <w:lvlJc w:val="left"/>
    </w:lvl>
    <w:lvl w:ilvl="2" w:tplc="98E4F00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624C75"/>
    <w:multiLevelType w:val="hybridMultilevel"/>
    <w:tmpl w:val="29A7ED9E"/>
    <w:lvl w:ilvl="0" w:tplc="FFFFFFFF">
      <w:start w:val="1"/>
      <w:numFmt w:val="ideographDigital"/>
      <w:lvlText w:val=""/>
      <w:lvlJc w:val="left"/>
    </w:lvl>
    <w:lvl w:ilvl="1" w:tplc="548C1322">
      <w:start w:val="1"/>
      <w:numFmt w:val="bullet"/>
      <w:lvlText w:val="•"/>
      <w:lvlJc w:val="left"/>
    </w:lvl>
    <w:lvl w:ilvl="2" w:tplc="7AADC8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D35695"/>
    <w:multiLevelType w:val="hybridMultilevel"/>
    <w:tmpl w:val="4F1339BF"/>
    <w:lvl w:ilvl="0" w:tplc="FFFFFFFF">
      <w:start w:val="1"/>
      <w:numFmt w:val="ideographDigital"/>
      <w:lvlText w:val=""/>
      <w:lvlJc w:val="left"/>
    </w:lvl>
    <w:lvl w:ilvl="1" w:tplc="23FC6799">
      <w:start w:val="1"/>
      <w:numFmt w:val="bullet"/>
      <w:lvlText w:val="•"/>
      <w:lvlJc w:val="left"/>
    </w:lvl>
    <w:lvl w:ilvl="2" w:tplc="0691454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EB0E15"/>
    <w:multiLevelType w:val="hybridMultilevel"/>
    <w:tmpl w:val="D018A4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4E0D5"/>
    <w:multiLevelType w:val="hybridMultilevel"/>
    <w:tmpl w:val="16C01B3A"/>
    <w:lvl w:ilvl="0" w:tplc="FFFFFFFF">
      <w:start w:val="1"/>
      <w:numFmt w:val="ideographDigital"/>
      <w:lvlText w:val=""/>
      <w:lvlJc w:val="left"/>
    </w:lvl>
    <w:lvl w:ilvl="1" w:tplc="2034464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2034464D">
      <w:start w:val="1"/>
      <w:numFmt w:val="bullet"/>
      <w:lvlText w:val="•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8D919E"/>
    <w:multiLevelType w:val="hybridMultilevel"/>
    <w:tmpl w:val="BF0E1065"/>
    <w:lvl w:ilvl="0" w:tplc="FFFFFFFF">
      <w:start w:val="1"/>
      <w:numFmt w:val="ideographDigital"/>
      <w:lvlText w:val=""/>
      <w:lvlJc w:val="left"/>
    </w:lvl>
    <w:lvl w:ilvl="1" w:tplc="6FEC8A1D">
      <w:start w:val="1"/>
      <w:numFmt w:val="bullet"/>
      <w:lvlText w:val="•"/>
      <w:lvlJc w:val="left"/>
    </w:lvl>
    <w:lvl w:ilvl="2" w:tplc="C520DC0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6F30BE"/>
    <w:multiLevelType w:val="hybridMultilevel"/>
    <w:tmpl w:val="CA767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986ECB"/>
    <w:multiLevelType w:val="hybridMultilevel"/>
    <w:tmpl w:val="A04EB3A5"/>
    <w:lvl w:ilvl="0" w:tplc="FFFFFFFF">
      <w:start w:val="1"/>
      <w:numFmt w:val="ideographDigital"/>
      <w:lvlText w:val=""/>
      <w:lvlJc w:val="left"/>
    </w:lvl>
    <w:lvl w:ilvl="1" w:tplc="50550E1F">
      <w:start w:val="1"/>
      <w:numFmt w:val="bullet"/>
      <w:lvlText w:val="•"/>
      <w:lvlJc w:val="left"/>
    </w:lvl>
    <w:lvl w:ilvl="2" w:tplc="EEC799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8C1527"/>
    <w:multiLevelType w:val="hybridMultilevel"/>
    <w:tmpl w:val="7CB16B63"/>
    <w:lvl w:ilvl="0" w:tplc="FFFFFFFF">
      <w:start w:val="1"/>
      <w:numFmt w:val="ideographDigital"/>
      <w:lvlText w:val=""/>
      <w:lvlJc w:val="left"/>
    </w:lvl>
    <w:lvl w:ilvl="1" w:tplc="7EBAF42A">
      <w:start w:val="1"/>
      <w:numFmt w:val="bullet"/>
      <w:lvlText w:val="•"/>
      <w:lvlJc w:val="left"/>
    </w:lvl>
    <w:lvl w:ilvl="2" w:tplc="FED3989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25D4C79"/>
    <w:multiLevelType w:val="hybridMultilevel"/>
    <w:tmpl w:val="50FCC47F"/>
    <w:lvl w:ilvl="0" w:tplc="FFFFFFFF">
      <w:start w:val="1"/>
      <w:numFmt w:val="ideographDigital"/>
      <w:lvlText w:val=""/>
      <w:lvlJc w:val="left"/>
    </w:lvl>
    <w:lvl w:ilvl="1" w:tplc="2034464D">
      <w:start w:val="1"/>
      <w:numFmt w:val="bullet"/>
      <w:lvlText w:val="•"/>
      <w:lvlJc w:val="left"/>
    </w:lvl>
    <w:lvl w:ilvl="2" w:tplc="D497B19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2A"/>
    <w:rsid w:val="000F5D1D"/>
    <w:rsid w:val="003240EF"/>
    <w:rsid w:val="00367E27"/>
    <w:rsid w:val="003C5826"/>
    <w:rsid w:val="0050315F"/>
    <w:rsid w:val="007020E1"/>
    <w:rsid w:val="0081315F"/>
    <w:rsid w:val="00A07F3C"/>
    <w:rsid w:val="00D8522A"/>
    <w:rsid w:val="00DC5B72"/>
    <w:rsid w:val="00FF4722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152B"/>
  <w15:chartTrackingRefBased/>
  <w15:docId w15:val="{2FEDAF30-6A93-4D7B-8B66-136DEC4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B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5B72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C5B72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C5B72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5B72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Default">
    <w:name w:val="Default"/>
    <w:rsid w:val="00A07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3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3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mach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Machač</dc:creator>
  <cp:keywords/>
  <dc:description/>
  <cp:lastModifiedBy>Učitel</cp:lastModifiedBy>
  <cp:revision>2</cp:revision>
  <dcterms:created xsi:type="dcterms:W3CDTF">2021-04-09T08:20:00Z</dcterms:created>
  <dcterms:modified xsi:type="dcterms:W3CDTF">2021-04-09T08:20:00Z</dcterms:modified>
</cp:coreProperties>
</file>