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82EB" w14:textId="7A847694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b/>
          <w:bCs/>
          <w:sz w:val="24"/>
          <w:szCs w:val="24"/>
        </w:rPr>
        <w:t>5. třída:</w:t>
      </w:r>
    </w:p>
    <w:p w14:paraId="46C616D5" w14:textId="3E64F5CF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b/>
          <w:bCs/>
          <w:sz w:val="24"/>
          <w:szCs w:val="24"/>
        </w:rPr>
        <w:t>1. Vytvoř správný tvar slovesa podle zadané osoby, zapiš jej a přelož:</w:t>
      </w:r>
    </w:p>
    <w:p w14:paraId="3FDBE356" w14:textId="13184E39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a) machen (du) …………………………………………………………………………………………………………</w:t>
      </w:r>
    </w:p>
    <w:p w14:paraId="0383E4A7" w14:textId="2C5DE24E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b) kaufen (er) …………………………………………………………………………………………………………..</w:t>
      </w:r>
    </w:p>
    <w:p w14:paraId="62C37EAA" w14:textId="575B0AD4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c) tanzen (ich) …………………………………………………………………………………………………………..</w:t>
      </w:r>
    </w:p>
    <w:p w14:paraId="2D027D2C" w14:textId="08B7A656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d) liegen (Eva) …………………………………………………………………………………………………………..</w:t>
      </w:r>
    </w:p>
    <w:p w14:paraId="162F37E4" w14:textId="69F121DD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e) lernen (wir) …………………………………………………………………………………………………………..</w:t>
      </w:r>
    </w:p>
    <w:p w14:paraId="1CFDBFAD" w14:textId="53D38A8B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f) malen (ihr) …………………………………………………………………………………………………………….</w:t>
      </w:r>
    </w:p>
    <w:p w14:paraId="62AEADB4" w14:textId="1ACDB02F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g) wohnen (Sie) …………………………………………………………………………………………………………</w:t>
      </w:r>
    </w:p>
    <w:p w14:paraId="5FECABC7" w14:textId="1586CDAF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7625CFB" w14:textId="03C9BA88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b/>
          <w:bCs/>
          <w:sz w:val="24"/>
          <w:szCs w:val="24"/>
        </w:rPr>
        <w:t>2. Was machen sie gern? (Co dělají rádi?)</w:t>
      </w:r>
    </w:p>
    <w:p w14:paraId="4CCB0D5E" w14:textId="2BF6DB52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Př. Petr – singen: Peter singt gern. Anna – tanzen: Anna tanzt gern.</w:t>
      </w:r>
    </w:p>
    <w:p w14:paraId="3848AAD6" w14:textId="4A59F5AE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Pavel – kochen: …………………………………………………………………………………..</w:t>
      </w:r>
    </w:p>
    <w:p w14:paraId="7832E954" w14:textId="2D0800A1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Tom – lernen: ……………………………………………………………………………………..</w:t>
      </w:r>
    </w:p>
    <w:p w14:paraId="270CF755" w14:textId="634F7C10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Helena – turnen: …………………………………………………………………………………</w:t>
      </w:r>
    </w:p>
    <w:p w14:paraId="7B574C2C" w14:textId="3D06D9C4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Alice – malen: ……………………………………………………………………………………..</w:t>
      </w:r>
    </w:p>
    <w:p w14:paraId="4ADD1B27" w14:textId="4AF14027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Eva – spielen: ………………………………………………………………………………………</w:t>
      </w:r>
    </w:p>
    <w:p w14:paraId="2436FDB3" w14:textId="7FAAA6A4" w:rsidR="00AD50BF" w:rsidRPr="00B57370" w:rsidRDefault="00AD50BF" w:rsidP="00B5737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Andreas – singen: ……………………………………………………………………………….</w:t>
      </w:r>
    </w:p>
    <w:p w14:paraId="50C7D87D" w14:textId="4E0BC488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347F6881" w14:textId="18209976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b/>
          <w:bCs/>
          <w:sz w:val="24"/>
          <w:szCs w:val="24"/>
        </w:rPr>
        <w:t>3. Přečti si následující text a pokus se vytvořit podobný text o sobě:</w:t>
      </w:r>
    </w:p>
    <w:p w14:paraId="35AC0954" w14:textId="0864A043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Hallo, ich bin Ema.</w:t>
      </w:r>
    </w:p>
    <w:p w14:paraId="1764E4F0" w14:textId="161B04D0" w:rsidR="00AD50BF" w:rsidRPr="00B57370" w:rsidRDefault="00AD50BF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 xml:space="preserve">Ich bin 10 Jahre alt und wohne in Písek. Ich tanze und singe sehr gern. Ich lerne und turne nicht gern. Meine Mutter malt gern und mein Vater kocht gern. </w:t>
      </w:r>
      <w:r w:rsidR="002040CE" w:rsidRPr="00B57370">
        <w:rPr>
          <w:rFonts w:cstheme="minorHAnsi"/>
          <w:sz w:val="24"/>
          <w:szCs w:val="24"/>
        </w:rPr>
        <w:t xml:space="preserve">Meine Oma strickt und mein Opa singt gern. </w:t>
      </w:r>
      <w:r w:rsidRPr="00B57370">
        <w:rPr>
          <w:rFonts w:cstheme="minorHAnsi"/>
          <w:sz w:val="24"/>
          <w:szCs w:val="24"/>
        </w:rPr>
        <w:t xml:space="preserve">Mein Bruder spielt gern. Und was machst </w:t>
      </w:r>
      <w:r w:rsidR="00DB0533">
        <w:rPr>
          <w:rFonts w:cstheme="minorHAnsi"/>
          <w:sz w:val="24"/>
          <w:szCs w:val="24"/>
        </w:rPr>
        <w:t>du</w:t>
      </w:r>
      <w:r w:rsidR="002040CE" w:rsidRPr="00B57370">
        <w:rPr>
          <w:rFonts w:cstheme="minorHAnsi"/>
          <w:sz w:val="24"/>
          <w:szCs w:val="24"/>
        </w:rPr>
        <w:t xml:space="preserve"> gern?</w:t>
      </w:r>
    </w:p>
    <w:p w14:paraId="2B2BE643" w14:textId="3B4ECC13" w:rsidR="0034344C" w:rsidRPr="00B57370" w:rsidRDefault="0034344C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F7D555" w14:textId="36C01551" w:rsidR="0034344C" w:rsidRPr="00B57370" w:rsidRDefault="0034344C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1FE8C70" w14:textId="06CAB2C0" w:rsidR="0034344C" w:rsidRPr="00B57370" w:rsidRDefault="0034344C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b/>
          <w:bCs/>
          <w:sz w:val="24"/>
          <w:szCs w:val="24"/>
        </w:rPr>
        <w:lastRenderedPageBreak/>
        <w:t>4. Do sešitu zápis:</w:t>
      </w:r>
    </w:p>
    <w:p w14:paraId="293814B1" w14:textId="1A9F6051" w:rsidR="0034344C" w:rsidRPr="00B57370" w:rsidRDefault="0034344C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Na novou stránku zepředu do sešitu zapíšeme:</w:t>
      </w:r>
    </w:p>
    <w:p w14:paraId="7E29DEB5" w14:textId="1391E9F9" w:rsidR="0034344C" w:rsidRPr="00B57370" w:rsidRDefault="0034344C" w:rsidP="00B5737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B57370">
        <w:rPr>
          <w:rFonts w:cstheme="minorHAnsi"/>
          <w:sz w:val="24"/>
          <w:szCs w:val="24"/>
        </w:rPr>
        <w:t>Nadpis</w:t>
      </w:r>
      <w:r w:rsidRPr="00B57370">
        <w:rPr>
          <w:rFonts w:cstheme="minorHAnsi"/>
          <w:b/>
          <w:bCs/>
          <w:sz w:val="24"/>
          <w:szCs w:val="24"/>
        </w:rPr>
        <w:t>: ,,Die Blätter fallen“</w:t>
      </w:r>
    </w:p>
    <w:p w14:paraId="5FC99F91" w14:textId="26AE9FBE" w:rsidR="0034344C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Goldene Blätter im Wind,</w:t>
      </w:r>
    </w:p>
    <w:p w14:paraId="14330E13" w14:textId="6F351E7F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goldene Blätter wir sind.</w:t>
      </w:r>
    </w:p>
    <w:p w14:paraId="63DFE712" w14:textId="6BF06666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Es weht uns dahin,</w:t>
      </w:r>
    </w:p>
    <w:p w14:paraId="00953E9C" w14:textId="054A5854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Es weht uns daher,</w:t>
      </w:r>
    </w:p>
    <w:p w14:paraId="102B3B1A" w14:textId="0317D203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Wir tragen am farbigen</w:t>
      </w:r>
    </w:p>
    <w:p w14:paraId="43E06973" w14:textId="2B1E697F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Röcklein nicht schwer.</w:t>
      </w:r>
    </w:p>
    <w:p w14:paraId="48C1E9D4" w14:textId="523448CD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3AD9B1B2" w14:textId="12CAF807" w:rsidR="00D137C5" w:rsidRPr="00B57370" w:rsidRDefault="00D137C5" w:rsidP="00B5737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B57370">
        <w:rPr>
          <w:rFonts w:cstheme="minorHAnsi"/>
          <w:sz w:val="24"/>
          <w:szCs w:val="24"/>
        </w:rPr>
        <w:t>Báseň o podzimu a padajícím barevném listí – nakresli si k ní do sešitu hezký podzimní obrázek.</w:t>
      </w:r>
    </w:p>
    <w:p w14:paraId="3F72429E" w14:textId="1D728D14" w:rsidR="00D137C5" w:rsidRDefault="00D137C5" w:rsidP="0034344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E9AFE66" w14:textId="77777777" w:rsidR="00D137C5" w:rsidRDefault="00D137C5" w:rsidP="0034344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A77A239" w14:textId="77777777" w:rsidR="0034344C" w:rsidRPr="0034344C" w:rsidRDefault="0034344C" w:rsidP="0034344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sectPr w:rsidR="0034344C" w:rsidRPr="0034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C2DBE"/>
    <w:multiLevelType w:val="hybridMultilevel"/>
    <w:tmpl w:val="EE468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BF"/>
    <w:rsid w:val="002040CE"/>
    <w:rsid w:val="0034344C"/>
    <w:rsid w:val="00AD50BF"/>
    <w:rsid w:val="00B57370"/>
    <w:rsid w:val="00D137C5"/>
    <w:rsid w:val="00D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D80"/>
  <w15:chartTrackingRefBased/>
  <w15:docId w15:val="{1C84BB7F-514B-44D7-9124-E3C712B8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Žižkova</dc:creator>
  <cp:keywords/>
  <dc:description/>
  <cp:lastModifiedBy>Hana Žižkova</cp:lastModifiedBy>
  <cp:revision>5</cp:revision>
  <dcterms:created xsi:type="dcterms:W3CDTF">2020-10-12T18:42:00Z</dcterms:created>
  <dcterms:modified xsi:type="dcterms:W3CDTF">2020-10-12T19:14:00Z</dcterms:modified>
</cp:coreProperties>
</file>